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966011">
        <w:trPr>
          <w:trHeight w:val="199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966011">
        <w:trPr>
          <w:trHeight w:val="1184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1007493" cy="853751"/>
                  <wp:effectExtent l="19050" t="0" r="2157" b="0"/>
                  <wp:docPr id="108" name="Picture 71" descr="Fareast-International-Universit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Fareast-International-University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878" cy="85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966011">
        <w:trPr>
          <w:trHeight w:val="408"/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sz w:val="32"/>
                <w:szCs w:val="20"/>
              </w:rPr>
              <w:t>Fareast International University (FIU)</w:t>
            </w:r>
          </w:p>
        </w:tc>
      </w:tr>
    </w:tbl>
    <w:p w:rsidR="00642268" w:rsidRPr="00BD41F0" w:rsidRDefault="00642268" w:rsidP="00945FBB">
      <w:pPr>
        <w:jc w:val="center"/>
        <w:rPr>
          <w:b/>
          <w:sz w:val="20"/>
          <w:szCs w:val="20"/>
        </w:rPr>
      </w:pPr>
    </w:p>
    <w:p w:rsidR="00642268" w:rsidRPr="00BD41F0" w:rsidRDefault="00757E30" w:rsidP="001515E9">
      <w:pPr>
        <w:tabs>
          <w:tab w:val="left" w:pos="540"/>
          <w:tab w:val="left" w:pos="3420"/>
          <w:tab w:val="left" w:pos="3600"/>
          <w:tab w:val="left" w:pos="6420"/>
        </w:tabs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7126BC">
        <w:rPr>
          <w:b/>
        </w:rPr>
        <w:t>:</w:t>
      </w:r>
      <w:r w:rsidR="00642268" w:rsidRPr="007126BC">
        <w:rPr>
          <w:b/>
        </w:rPr>
        <w:tab/>
      </w:r>
      <w:r w:rsidR="00DF5672" w:rsidRPr="007126BC">
        <w:rPr>
          <w:b/>
        </w:rPr>
        <w:t>Private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  <w:tab w:val="left" w:pos="6420"/>
        </w:tabs>
      </w:pP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2013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="007126BC">
        <w:rPr>
          <w:sz w:val="20"/>
          <w:szCs w:val="20"/>
        </w:rPr>
        <w:t>RS</w:t>
      </w:r>
      <w:r w:rsidRPr="00BD41F0">
        <w:rPr>
          <w:sz w:val="20"/>
          <w:szCs w:val="20"/>
        </w:rPr>
        <w:t>R Tower, House # 50, Road # 11, Block – C,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Banani, Dhaka-1213, Bangladesh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+88029891453, +88029891576, +88029885165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+88029891845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info@fiu.edu.bd</w:t>
      </w:r>
    </w:p>
    <w:p w:rsidR="00642268" w:rsidRPr="00BD41F0" w:rsidRDefault="00642268" w:rsidP="001515E9">
      <w:pPr>
        <w:tabs>
          <w:tab w:val="left" w:pos="540"/>
          <w:tab w:val="left" w:pos="3420"/>
          <w:tab w:val="left" w:pos="360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http://www.fiu.edu.bd/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Fareast International University (FI</w:t>
      </w:r>
      <w:r w:rsidR="00DF5672">
        <w:rPr>
          <w:sz w:val="20"/>
          <w:szCs w:val="20"/>
        </w:rPr>
        <w:t>U) is a Private University that</w:t>
      </w:r>
      <w:r w:rsidRPr="00BD41F0">
        <w:rPr>
          <w:sz w:val="20"/>
          <w:szCs w:val="20"/>
        </w:rPr>
        <w:t xml:space="preserve"> aims to provide innovative and cre</w:t>
      </w:r>
      <w:r w:rsidR="00F167F3">
        <w:rPr>
          <w:sz w:val="20"/>
          <w:szCs w:val="20"/>
        </w:rPr>
        <w:t>ative education contributing</w:t>
      </w:r>
      <w:r w:rsidRPr="00BD41F0">
        <w:rPr>
          <w:sz w:val="20"/>
          <w:szCs w:val="20"/>
        </w:rPr>
        <w:t xml:space="preserve"> to the development of society and the individual. Our mission is to facilitate learning through the preservation, synthesis and dissemination of knowledge.</w:t>
      </w:r>
    </w:p>
    <w:p w:rsidR="00642268" w:rsidRPr="00BD41F0" w:rsidRDefault="00642268" w:rsidP="00945FBB">
      <w:pPr>
        <w:tabs>
          <w:tab w:val="left" w:pos="540"/>
        </w:tabs>
        <w:ind w:left="540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296399" w:rsidP="00945FBB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Private University Act </w:t>
      </w:r>
      <w:r w:rsidR="00642268" w:rsidRPr="00BD41F0">
        <w:rPr>
          <w:sz w:val="20"/>
          <w:szCs w:val="20"/>
        </w:rPr>
        <w:t>2010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rPr>
          <w:b/>
          <w:sz w:val="12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Board of Trustee</w:t>
      </w:r>
      <w:r w:rsidR="00E40D5F">
        <w:rPr>
          <w:sz w:val="20"/>
          <w:szCs w:val="20"/>
        </w:rPr>
        <w:t>s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</w:p>
    <w:p w:rsidR="00642268" w:rsidRPr="00084DDC" w:rsidRDefault="00642268" w:rsidP="00945FBB">
      <w:pPr>
        <w:tabs>
          <w:tab w:val="left" w:pos="540"/>
        </w:tabs>
        <w:jc w:val="both"/>
        <w:rPr>
          <w:sz w:val="16"/>
        </w:rPr>
      </w:pPr>
    </w:p>
    <w:p w:rsidR="00642268" w:rsidRPr="00BD41F0" w:rsidRDefault="00F02287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  <w:t>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People’s Republic of Bangladesh</w:t>
      </w:r>
    </w:p>
    <w:p w:rsidR="00642268" w:rsidRPr="00BD41F0" w:rsidRDefault="005535DD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Vice Chancellor </w:t>
      </w:r>
      <w:r>
        <w:rPr>
          <w:sz w:val="20"/>
          <w:szCs w:val="20"/>
        </w:rPr>
        <w:tab/>
        <w:t>:</w:t>
      </w:r>
      <w:r>
        <w:rPr>
          <w:sz w:val="20"/>
          <w:szCs w:val="20"/>
        </w:rPr>
        <w:tab/>
        <w:t>Prof.</w:t>
      </w:r>
      <w:r w:rsidR="00642268" w:rsidRPr="00BD41F0">
        <w:rPr>
          <w:sz w:val="20"/>
          <w:szCs w:val="20"/>
        </w:rPr>
        <w:t xml:space="preserve"> Dr. M Mozzammel Hoque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Dr. Nesar Ahmed (In-Charge)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Principal M M Nurunnabi (In-Charge)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Dr. Mahmodul Hasan (In-Charge)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  <w:t>Mr. Md. Azharul Islam</w:t>
      </w:r>
    </w:p>
    <w:p w:rsidR="00296399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>:</w:t>
      </w:r>
      <w:r w:rsidR="00296399">
        <w:rPr>
          <w:sz w:val="20"/>
          <w:szCs w:val="20"/>
        </w:rPr>
        <w:tab/>
      </w:r>
      <w:r w:rsidRPr="00BD41F0">
        <w:rPr>
          <w:sz w:val="20"/>
          <w:szCs w:val="20"/>
        </w:rPr>
        <w:t>Dr. Md. Abdullah Al Mamun (In-</w:t>
      </w:r>
    </w:p>
    <w:p w:rsidR="00642268" w:rsidRPr="00BD41F0" w:rsidRDefault="00296399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Charge)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Pr="00BD41F0" w:rsidRDefault="00642268" w:rsidP="002E5790">
      <w:pPr>
        <w:pStyle w:val="NoSpacing"/>
        <w:numPr>
          <w:ilvl w:val="0"/>
          <w:numId w:val="458"/>
        </w:numPr>
        <w:rPr>
          <w:rFonts w:ascii="Times New Roman" w:hAnsi="Times New Roman"/>
          <w:sz w:val="20"/>
          <w:szCs w:val="20"/>
        </w:rPr>
      </w:pPr>
      <w:r w:rsidRPr="00BD41F0">
        <w:rPr>
          <w:rFonts w:ascii="Times New Roman" w:hAnsi="Times New Roman"/>
          <w:sz w:val="20"/>
          <w:szCs w:val="20"/>
        </w:rPr>
        <w:t>School of Business</w:t>
      </w:r>
    </w:p>
    <w:p w:rsidR="00642268" w:rsidRPr="00BD41F0" w:rsidRDefault="00642268" w:rsidP="002E5790">
      <w:pPr>
        <w:pStyle w:val="NoSpacing"/>
        <w:numPr>
          <w:ilvl w:val="0"/>
          <w:numId w:val="458"/>
        </w:numPr>
        <w:rPr>
          <w:rFonts w:ascii="Times New Roman" w:hAnsi="Times New Roman"/>
          <w:sz w:val="20"/>
          <w:szCs w:val="20"/>
        </w:rPr>
      </w:pPr>
      <w:r w:rsidRPr="00BD41F0">
        <w:rPr>
          <w:rFonts w:ascii="Times New Roman" w:hAnsi="Times New Roman"/>
          <w:sz w:val="20"/>
          <w:szCs w:val="20"/>
        </w:rPr>
        <w:t xml:space="preserve">Faculty of Liberal Arts </w:t>
      </w:r>
      <w:r w:rsidR="00FA1302">
        <w:rPr>
          <w:rFonts w:ascii="Times New Roman" w:hAnsi="Times New Roman"/>
          <w:sz w:val="20"/>
          <w:szCs w:val="20"/>
        </w:rPr>
        <w:t>and</w:t>
      </w:r>
      <w:r w:rsidRPr="00BD41F0">
        <w:rPr>
          <w:rFonts w:ascii="Times New Roman" w:hAnsi="Times New Roman"/>
          <w:sz w:val="20"/>
          <w:szCs w:val="20"/>
        </w:rPr>
        <w:t xml:space="preserve"> Social Sciences</w:t>
      </w:r>
    </w:p>
    <w:p w:rsidR="00642268" w:rsidRPr="00BD41F0" w:rsidRDefault="00642268" w:rsidP="002E5790">
      <w:pPr>
        <w:pStyle w:val="NoSpacing"/>
        <w:numPr>
          <w:ilvl w:val="0"/>
          <w:numId w:val="458"/>
        </w:numPr>
        <w:rPr>
          <w:rFonts w:ascii="Times New Roman" w:hAnsi="Times New Roman"/>
          <w:sz w:val="20"/>
          <w:szCs w:val="20"/>
        </w:rPr>
      </w:pPr>
      <w:r w:rsidRPr="00BD41F0">
        <w:rPr>
          <w:rFonts w:ascii="Times New Roman" w:hAnsi="Times New Roman"/>
          <w:sz w:val="20"/>
          <w:szCs w:val="20"/>
        </w:rPr>
        <w:t>Faculty of Engineering</w:t>
      </w:r>
    </w:p>
    <w:p w:rsidR="00642268" w:rsidRPr="00BD41F0" w:rsidRDefault="00642268" w:rsidP="002E5790">
      <w:pPr>
        <w:pStyle w:val="NoSpacing"/>
        <w:numPr>
          <w:ilvl w:val="0"/>
          <w:numId w:val="458"/>
        </w:numPr>
        <w:rPr>
          <w:rFonts w:ascii="Times New Roman" w:hAnsi="Times New Roman"/>
          <w:b/>
          <w:sz w:val="20"/>
          <w:szCs w:val="20"/>
        </w:rPr>
      </w:pPr>
      <w:r w:rsidRPr="00BD41F0">
        <w:rPr>
          <w:rFonts w:ascii="Times New Roman" w:hAnsi="Times New Roman"/>
          <w:sz w:val="20"/>
          <w:szCs w:val="20"/>
        </w:rPr>
        <w:t>Faculty of Science</w:t>
      </w:r>
      <w:r w:rsidRPr="00BD41F0">
        <w:rPr>
          <w:rFonts w:ascii="Times New Roman" w:hAnsi="Times New Roman"/>
          <w:b/>
          <w:sz w:val="20"/>
          <w:szCs w:val="20"/>
        </w:rPr>
        <w:tab/>
      </w:r>
      <w:r w:rsidRPr="00BD41F0">
        <w:rPr>
          <w:rFonts w:ascii="Times New Roman" w:hAnsi="Times New Roman"/>
          <w:b/>
          <w:sz w:val="20"/>
          <w:szCs w:val="20"/>
        </w:rPr>
        <w:tab/>
      </w:r>
      <w:r w:rsidRPr="00BD41F0">
        <w:rPr>
          <w:rFonts w:ascii="Times New Roman" w:hAnsi="Times New Roman"/>
          <w:b/>
          <w:sz w:val="20"/>
          <w:szCs w:val="20"/>
        </w:rPr>
        <w:tab/>
      </w:r>
      <w:r w:rsidRPr="00BD41F0">
        <w:rPr>
          <w:rFonts w:ascii="Times New Roman" w:hAnsi="Times New Roman"/>
          <w:b/>
          <w:sz w:val="20"/>
          <w:szCs w:val="20"/>
        </w:rPr>
        <w:tab/>
      </w:r>
      <w:r w:rsidRPr="00BD41F0">
        <w:rPr>
          <w:rFonts w:ascii="Times New Roman" w:hAnsi="Times New Roman"/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Law and Justice 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English 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ofIslamic Studies 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Business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Tourism </w:t>
      </w:r>
      <w:r w:rsidR="00FA1302">
        <w:rPr>
          <w:sz w:val="20"/>
          <w:szCs w:val="20"/>
        </w:rPr>
        <w:t>and</w:t>
      </w:r>
      <w:r w:rsidR="00642268" w:rsidRPr="00BD41F0">
        <w:rPr>
          <w:sz w:val="20"/>
          <w:szCs w:val="20"/>
        </w:rPr>
        <w:t xml:space="preserve"> Hospitality Management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Architecture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CSE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EEE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296399">
        <w:rPr>
          <w:sz w:val="20"/>
          <w:szCs w:val="20"/>
        </w:rPr>
        <w:t xml:space="preserve"> of Civil Engineering</w:t>
      </w:r>
    </w:p>
    <w:p w:rsidR="00642268" w:rsidRPr="00BD41F0" w:rsidRDefault="00EB583B" w:rsidP="002E5790">
      <w:pPr>
        <w:pStyle w:val="ListParagraph"/>
        <w:numPr>
          <w:ilvl w:val="0"/>
          <w:numId w:val="133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Physics 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09790E" w:rsidP="00945FBB">
      <w:pPr>
        <w:tabs>
          <w:tab w:val="left" w:pos="540"/>
        </w:tabs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296399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LLB, B</w:t>
      </w:r>
      <w:r w:rsidR="00642268" w:rsidRPr="00BD41F0">
        <w:rPr>
          <w:sz w:val="20"/>
          <w:szCs w:val="20"/>
        </w:rPr>
        <w:t xml:space="preserve">A, BBA, BSc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2700 Books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Tri-Semester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6575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1014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6575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1014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6575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860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6575B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154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15. </w:t>
      </w:r>
      <w:r w:rsidRPr="00BD41F0">
        <w:rPr>
          <w:b/>
        </w:rPr>
        <w:tab/>
        <w:t>Number of Teaching Staff</w:t>
      </w:r>
    </w:p>
    <w:p w:rsidR="00296399" w:rsidRDefault="00296399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296399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67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67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45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22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40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B0494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20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296399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>
        <w:rPr>
          <w:b/>
        </w:rPr>
        <w:t xml:space="preserve">17. </w:t>
      </w:r>
      <w:r>
        <w:rPr>
          <w:b/>
        </w:rPr>
        <w:tab/>
        <w:t xml:space="preserve">Total Number of Graduates </w:t>
      </w:r>
      <w:r w:rsidR="00642268" w:rsidRPr="00BD41F0">
        <w:rPr>
          <w:b/>
        </w:rPr>
        <w:t>in 2015</w:t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296399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296399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18.</w:t>
      </w:r>
      <w:r w:rsidRPr="00BD41F0">
        <w:rPr>
          <w:b/>
        </w:rPr>
        <w:tab/>
        <w:t>Student Support Services</w:t>
      </w:r>
    </w:p>
    <w:p w:rsidR="00642268" w:rsidRPr="00BD41F0" w:rsidRDefault="00642268" w:rsidP="00945FBB">
      <w:pPr>
        <w:tabs>
          <w:tab w:val="left" w:pos="540"/>
        </w:tabs>
        <w:rPr>
          <w:b/>
          <w:sz w:val="16"/>
        </w:rPr>
      </w:pP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ab/>
      </w:r>
      <w:r w:rsidRPr="00296399">
        <w:rPr>
          <w:sz w:val="20"/>
          <w:szCs w:val="20"/>
        </w:rPr>
        <w:t>Yes</w:t>
      </w:r>
    </w:p>
    <w:p w:rsidR="00296399" w:rsidRPr="00296399" w:rsidRDefault="00296399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296399" w:rsidRDefault="00296399" w:rsidP="00296399">
      <w:pPr>
        <w:tabs>
          <w:tab w:val="left" w:pos="540"/>
        </w:tabs>
        <w:contextualSpacing/>
        <w:rPr>
          <w:b/>
        </w:rPr>
      </w:pPr>
      <w:r>
        <w:rPr>
          <w:b/>
        </w:rPr>
        <w:t>20.</w:t>
      </w:r>
      <w:r w:rsidR="00DD181D">
        <w:rPr>
          <w:b/>
        </w:rPr>
        <w:tab/>
      </w:r>
      <w:r w:rsidR="00642268" w:rsidRPr="00296399">
        <w:rPr>
          <w:b/>
        </w:rPr>
        <w:t>Fellowship</w:t>
      </w:r>
      <w:r w:rsidR="00C90051" w:rsidRPr="00296399">
        <w:rPr>
          <w:b/>
        </w:rPr>
        <w:t>s</w:t>
      </w:r>
      <w:r w:rsidR="00642268" w:rsidRPr="00296399">
        <w:rPr>
          <w:b/>
        </w:rPr>
        <w:t xml:space="preserve"> and Scholarship</w:t>
      </w:r>
      <w:r w:rsidR="00C90051" w:rsidRPr="00296399">
        <w:rPr>
          <w:b/>
        </w:rPr>
        <w:t>s</w:t>
      </w:r>
      <w:r w:rsidR="00642268" w:rsidRPr="00296399">
        <w:rPr>
          <w:b/>
        </w:rPr>
        <w:t xml:space="preserve"> Offered by the University</w:t>
      </w:r>
    </w:p>
    <w:p w:rsidR="00296399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ab/>
      </w:r>
    </w:p>
    <w:p w:rsidR="00642268" w:rsidRPr="00296399" w:rsidRDefault="00296399" w:rsidP="00945FBB">
      <w:pPr>
        <w:tabs>
          <w:tab w:val="left" w:pos="540"/>
        </w:tabs>
        <w:rPr>
          <w:sz w:val="20"/>
        </w:rPr>
      </w:pPr>
      <w:r>
        <w:rPr>
          <w:b/>
        </w:rPr>
        <w:tab/>
      </w:r>
      <w:r w:rsidR="00642268" w:rsidRPr="00296399">
        <w:rPr>
          <w:sz w:val="20"/>
        </w:rPr>
        <w:t>N/A</w:t>
      </w:r>
    </w:p>
    <w:p w:rsidR="00642268" w:rsidRPr="00BD41F0" w:rsidRDefault="00642268" w:rsidP="00DD181D">
      <w:pPr>
        <w:pStyle w:val="NoSpacing"/>
        <w:tabs>
          <w:tab w:val="left" w:pos="540"/>
        </w:tabs>
        <w:rPr>
          <w:rFonts w:ascii="Times New Roman" w:hAnsi="Times New Roman"/>
          <w:b/>
          <w:sz w:val="24"/>
          <w:szCs w:val="24"/>
        </w:rPr>
      </w:pPr>
      <w:r w:rsidRPr="00BD41F0">
        <w:rPr>
          <w:rFonts w:ascii="Times New Roman" w:hAnsi="Times New Roman"/>
          <w:sz w:val="20"/>
          <w:szCs w:val="20"/>
        </w:rPr>
        <w:br/>
      </w:r>
      <w:r w:rsidRPr="00BD41F0">
        <w:rPr>
          <w:rFonts w:ascii="Times New Roman" w:hAnsi="Times New Roman"/>
          <w:b/>
          <w:sz w:val="24"/>
          <w:szCs w:val="24"/>
        </w:rPr>
        <w:t xml:space="preserve">21. </w:t>
      </w:r>
      <w:r w:rsidRPr="00BD41F0">
        <w:rPr>
          <w:rFonts w:ascii="Times New Roman" w:hAnsi="Times New Roman"/>
          <w:b/>
          <w:sz w:val="24"/>
          <w:szCs w:val="24"/>
        </w:rPr>
        <w:tab/>
        <w:t>Budget Estimates</w:t>
      </w:r>
    </w:p>
    <w:p w:rsidR="00642268" w:rsidRPr="00BD41F0" w:rsidRDefault="00642268" w:rsidP="00945FB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42268" w:rsidRPr="00BD41F0" w:rsidRDefault="00642268" w:rsidP="00945FBB">
      <w:pPr>
        <w:pStyle w:val="NoSpacing"/>
        <w:rPr>
          <w:rFonts w:ascii="Times New Roman" w:hAnsi="Times New Roman"/>
          <w:sz w:val="20"/>
          <w:szCs w:val="20"/>
        </w:rPr>
      </w:pPr>
      <w:r w:rsidRPr="00BD41F0">
        <w:rPr>
          <w:rFonts w:ascii="Times New Roman" w:hAnsi="Times New Roman"/>
          <w:sz w:val="20"/>
          <w:szCs w:val="20"/>
        </w:rPr>
        <w:tab/>
        <w:t>Recurring Expenses</w:t>
      </w:r>
      <w:r w:rsidRPr="00BD41F0">
        <w:rPr>
          <w:rFonts w:ascii="Times New Roman" w:hAnsi="Times New Roman"/>
          <w:sz w:val="20"/>
          <w:szCs w:val="20"/>
        </w:rPr>
        <w:tab/>
      </w:r>
      <w:r w:rsidRPr="00BD41F0">
        <w:rPr>
          <w:rFonts w:ascii="Times New Roman" w:hAnsi="Times New Roman"/>
          <w:sz w:val="20"/>
          <w:szCs w:val="20"/>
        </w:rPr>
        <w:tab/>
      </w:r>
      <w:r w:rsidR="00963B3D">
        <w:rPr>
          <w:rFonts w:ascii="Times New Roman" w:hAnsi="Times New Roman"/>
          <w:sz w:val="20"/>
          <w:szCs w:val="20"/>
        </w:rPr>
        <w:tab/>
      </w:r>
      <w:r w:rsidR="00963B3D">
        <w:rPr>
          <w:rFonts w:ascii="Times New Roman" w:hAnsi="Times New Roman"/>
          <w:sz w:val="20"/>
          <w:szCs w:val="20"/>
        </w:rPr>
        <w:tab/>
      </w:r>
      <w:r w:rsidRPr="00BD41F0">
        <w:rPr>
          <w:rFonts w:ascii="Times New Roman" w:hAnsi="Times New Roman"/>
          <w:sz w:val="20"/>
          <w:szCs w:val="20"/>
        </w:rPr>
        <w:t>:</w:t>
      </w:r>
      <w:r w:rsidR="00296399">
        <w:rPr>
          <w:rFonts w:ascii="Times New Roman" w:hAnsi="Times New Roman"/>
          <w:sz w:val="20"/>
          <w:szCs w:val="20"/>
        </w:rPr>
        <w:t xml:space="preserve"> Tk. 6,72,00,000</w:t>
      </w:r>
    </w:p>
    <w:p w:rsidR="00642268" w:rsidRPr="00BD41F0" w:rsidRDefault="00642268" w:rsidP="00945FBB">
      <w:pPr>
        <w:pStyle w:val="NoSpacing"/>
        <w:rPr>
          <w:rFonts w:ascii="Times New Roman" w:hAnsi="Times New Roman"/>
          <w:sz w:val="20"/>
          <w:szCs w:val="20"/>
        </w:rPr>
      </w:pPr>
      <w:r w:rsidRPr="00BD41F0">
        <w:rPr>
          <w:rFonts w:ascii="Times New Roman" w:hAnsi="Times New Roman"/>
          <w:sz w:val="20"/>
          <w:szCs w:val="20"/>
        </w:rPr>
        <w:tab/>
        <w:t>Development Expenses</w:t>
      </w:r>
      <w:r w:rsidRPr="00BD41F0">
        <w:rPr>
          <w:rFonts w:ascii="Times New Roman" w:hAnsi="Times New Roman"/>
          <w:sz w:val="20"/>
          <w:szCs w:val="20"/>
        </w:rPr>
        <w:tab/>
      </w:r>
      <w:r w:rsidR="00296399">
        <w:rPr>
          <w:rFonts w:ascii="Times New Roman" w:hAnsi="Times New Roman"/>
          <w:sz w:val="20"/>
          <w:szCs w:val="20"/>
        </w:rPr>
        <w:tab/>
      </w:r>
      <w:r w:rsidR="00963B3D">
        <w:rPr>
          <w:rFonts w:ascii="Times New Roman" w:hAnsi="Times New Roman"/>
          <w:sz w:val="20"/>
          <w:szCs w:val="20"/>
        </w:rPr>
        <w:tab/>
      </w:r>
      <w:r w:rsidR="00963B3D">
        <w:rPr>
          <w:rFonts w:ascii="Times New Roman" w:hAnsi="Times New Roman"/>
          <w:sz w:val="20"/>
          <w:szCs w:val="20"/>
        </w:rPr>
        <w:tab/>
      </w:r>
      <w:r w:rsidRPr="00BD41F0">
        <w:rPr>
          <w:rFonts w:ascii="Times New Roman" w:hAnsi="Times New Roman"/>
          <w:sz w:val="20"/>
          <w:szCs w:val="20"/>
        </w:rPr>
        <w:t>:</w:t>
      </w:r>
      <w:r w:rsidR="00296399">
        <w:rPr>
          <w:rFonts w:ascii="Times New Roman" w:hAnsi="Times New Roman"/>
          <w:sz w:val="20"/>
          <w:szCs w:val="20"/>
        </w:rPr>
        <w:t xml:space="preserve"> Tk. </w:t>
      </w:r>
      <w:r w:rsidRPr="00BD41F0">
        <w:rPr>
          <w:rFonts w:ascii="Times New Roman" w:hAnsi="Times New Roman"/>
          <w:sz w:val="20"/>
          <w:szCs w:val="20"/>
        </w:rPr>
        <w:t>14,00,00,000</w:t>
      </w:r>
    </w:p>
    <w:p w:rsidR="00642268" w:rsidRPr="00BD41F0" w:rsidRDefault="00642268" w:rsidP="00945FBB">
      <w:pPr>
        <w:pStyle w:val="NoSpacing"/>
        <w:rPr>
          <w:rFonts w:ascii="Times New Roman" w:hAnsi="Times New Roman"/>
          <w:sz w:val="20"/>
          <w:szCs w:val="20"/>
        </w:rPr>
      </w:pPr>
    </w:p>
    <w:p w:rsidR="00642268" w:rsidRPr="00BD41F0" w:rsidRDefault="00F30365" w:rsidP="00945FBB">
      <w:r>
        <w:br w:type="column"/>
      </w:r>
    </w:p>
    <w:sectPr w:rsidR="00642268" w:rsidRPr="00BD41F0" w:rsidSect="00C95D9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2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439" w:rsidRDefault="001A0439" w:rsidP="00D037C0">
      <w:r>
        <w:separator/>
      </w:r>
    </w:p>
  </w:endnote>
  <w:endnote w:type="continuationSeparator" w:id="1">
    <w:p w:rsidR="001A0439" w:rsidRDefault="001A0439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DA1455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439" w:rsidRDefault="001A0439" w:rsidP="00D037C0">
      <w:r>
        <w:separator/>
      </w:r>
    </w:p>
  </w:footnote>
  <w:footnote w:type="continuationSeparator" w:id="1">
    <w:p w:rsidR="001A0439" w:rsidRDefault="001A0439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966011" w:rsidRPr="00966011" w:rsidRDefault="00DA1455" w:rsidP="00966011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966011">
          <w:rPr>
            <w:sz w:val="20"/>
            <w:szCs w:val="20"/>
          </w:rPr>
          <w:fldChar w:fldCharType="begin"/>
        </w:r>
        <w:r w:rsidR="00824902" w:rsidRPr="00966011">
          <w:rPr>
            <w:sz w:val="20"/>
            <w:szCs w:val="20"/>
          </w:rPr>
          <w:instrText xml:space="preserve"> PAGE   \* MERGEFORMAT </w:instrText>
        </w:r>
        <w:r w:rsidRPr="00966011">
          <w:rPr>
            <w:sz w:val="20"/>
            <w:szCs w:val="20"/>
          </w:rPr>
          <w:fldChar w:fldCharType="separate"/>
        </w:r>
        <w:r w:rsidR="00DD181D">
          <w:rPr>
            <w:noProof/>
            <w:sz w:val="20"/>
            <w:szCs w:val="20"/>
          </w:rPr>
          <w:t>726</w:t>
        </w:r>
        <w:r w:rsidRPr="00966011">
          <w:rPr>
            <w:sz w:val="20"/>
            <w:szCs w:val="20"/>
          </w:rPr>
          <w:fldChar w:fldCharType="end"/>
        </w:r>
        <w:r w:rsidR="00FF65CB" w:rsidRPr="00966011">
          <w:rPr>
            <w:sz w:val="20"/>
            <w:szCs w:val="20"/>
          </w:rPr>
          <w:tab/>
        </w:r>
        <w:r w:rsidR="00966011" w:rsidRPr="00966011">
          <w:rPr>
            <w:sz w:val="20"/>
            <w:szCs w:val="20"/>
          </w:rPr>
          <w:t>Fareast International University (FIU)</w:t>
        </w:r>
      </w:p>
      <w:p w:rsidR="00824902" w:rsidRPr="00343492" w:rsidRDefault="00DA1455" w:rsidP="00343492">
        <w:pPr>
          <w:tabs>
            <w:tab w:val="right" w:pos="7560"/>
          </w:tabs>
          <w:ind w:right="14"/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DA1455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DA1455" w:rsidRPr="00231FC4">
          <w:rPr>
            <w:sz w:val="20"/>
            <w:szCs w:val="20"/>
          </w:rPr>
          <w:fldChar w:fldCharType="separate"/>
        </w:r>
        <w:r w:rsidR="00DD181D">
          <w:rPr>
            <w:noProof/>
            <w:sz w:val="20"/>
            <w:szCs w:val="20"/>
          </w:rPr>
          <w:t>727</w:t>
        </w:r>
        <w:r w:rsidR="00DA1455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457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6ED5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1BB7"/>
    <w:rsid w:val="000A3DCB"/>
    <w:rsid w:val="000A694C"/>
    <w:rsid w:val="000B0E21"/>
    <w:rsid w:val="000B1551"/>
    <w:rsid w:val="000B25DC"/>
    <w:rsid w:val="000B37F4"/>
    <w:rsid w:val="000B385E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439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659A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1792B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5B"/>
    <w:rsid w:val="008657A8"/>
    <w:rsid w:val="00867FAD"/>
    <w:rsid w:val="00870F5F"/>
    <w:rsid w:val="00872783"/>
    <w:rsid w:val="0087278C"/>
    <w:rsid w:val="00874008"/>
    <w:rsid w:val="008845D5"/>
    <w:rsid w:val="00884B6C"/>
    <w:rsid w:val="00885697"/>
    <w:rsid w:val="00885BB0"/>
    <w:rsid w:val="00887E92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3B3D"/>
    <w:rsid w:val="00966011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298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0494E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D98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734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455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181D"/>
    <w:rsid w:val="00DD2571"/>
    <w:rsid w:val="00DD25C8"/>
    <w:rsid w:val="00DD56D3"/>
    <w:rsid w:val="00DD7518"/>
    <w:rsid w:val="00DE4670"/>
    <w:rsid w:val="00DE5D7C"/>
    <w:rsid w:val="00DE79B2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E71C8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036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672A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11</cp:revision>
  <cp:lastPrinted>2016-09-03T07:09:00Z</cp:lastPrinted>
  <dcterms:created xsi:type="dcterms:W3CDTF">2016-10-16T06:30:00Z</dcterms:created>
  <dcterms:modified xsi:type="dcterms:W3CDTF">2001-12-31T19:00:00Z</dcterms:modified>
</cp:coreProperties>
</file>